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2" w:rsidRPr="00496FA2" w:rsidRDefault="00496FA2" w:rsidP="00496F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96F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PROJEKT UMOWY</w:t>
      </w:r>
    </w:p>
    <w:p w:rsidR="00496FA2" w:rsidRPr="00496FA2" w:rsidRDefault="00496FA2" w:rsidP="004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A2" w:rsidRPr="00496FA2" w:rsidRDefault="00496FA2" w:rsidP="004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BGK ……/2019</w:t>
      </w:r>
    </w:p>
    <w:p w:rsidR="00496FA2" w:rsidRPr="00496FA2" w:rsidRDefault="00496FA2" w:rsidP="004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WYCENY NIERUCHOMOŚCI </w:t>
      </w:r>
    </w:p>
    <w:p w:rsidR="00496FA2" w:rsidRPr="00496FA2" w:rsidRDefault="00496FA2" w:rsidP="0049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 2019  roku pomiędzy Gminą Wąchock reprezentowaną przez Burmistrza Miasta i Gminy Wąchock – Jarosława 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Samelę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w dalszej treści umowy „Zamawiającym" przy kontrasygnacie Skarbnika Gminy – ……….., a P. …… zam. ……… posiadającą/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rzeczoznawcy majątkowego Nr …, prowadzącą/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pod nazwą ……… z siedzibą ……, wpisaną/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Centralnej Ewidencji i Informacji o Działalności Gospodarczej Rzeczypospolitej Polskiej, zwaną/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treści umowy „Wykonawcą”,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o wartości poniżej 30.000 euro,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treści następującej: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496FA2" w:rsidRPr="00496FA2" w:rsidRDefault="00496FA2" w:rsidP="00496FA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„Zamawiający" zleca, a „Wykonawca" zobowiązuje się do sporządzenia wyceny określającej wartość rynkową: 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części nieruchomości gruntowej, oznaczonej w ewidencji gruntów i budynków jako działka Nr 1076 o pow. 0,02 ha, na którą Sąd Rejonowy w Starachowicach V Wydział Ksiąg Wieczystych prowadzi księgę wieczystą 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KI1H/00028291/1,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cel wyceny: ustalenie ceny nieruchomości do zbycia prawa własności na rzecz Powiatu Starachowickiego,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części nieruchomości gruntowej, oznaczonej w ewidencji gruntów i budynków jako działka Nr 1077 o pow. 0,07 ha, na którą Sąd Rejonowy w Starachowicach V Wydział Ksiąg Wieczystych prowadzi księgę wieczystą 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KI1H/00028291/1,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cel wyceny: ustalenie ceny nieruchomości do zbycia prawa własności na rzecz Powiatu Starachowickiego,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części nieruchomości gruntowej, oznaczonej w ewidencji gruntów i budynków jako działka Nr 1078 o pow. 0,01 ha, na którą Sąd Rejonowy w Starachowicach V Wydział Ksiąg Wieczystych prowadzi księgę wieczystą </w:t>
      </w:r>
      <w:proofErr w:type="spellStart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KI1H/00028291/1,</w:t>
      </w:r>
    </w:p>
    <w:p w:rsidR="00496FA2" w:rsidRPr="00496FA2" w:rsidRDefault="00496FA2" w:rsidP="00496FA2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cel wyceny: ustalenie ceny nieruchomości do zbycia prawa własności na rzecz Powiatu Starachowickiego.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496FA2" w:rsidRPr="00496FA2" w:rsidRDefault="00496FA2" w:rsidP="00496FA2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1) określenia wartości każdej z działek w jednym wspólnym operacie,</w:t>
      </w:r>
    </w:p>
    <w:p w:rsidR="00496FA2" w:rsidRPr="00496FA2" w:rsidRDefault="00496FA2" w:rsidP="00496FA2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wykonania operatu szacunkowego w formie pisemnej w jednym egzemplarzu,</w:t>
      </w:r>
    </w:p>
    <w:p w:rsidR="00496FA2" w:rsidRPr="00496FA2" w:rsidRDefault="00496FA2" w:rsidP="00496FA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3) dostarczenia operatu do siedziby Zamawiającego.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termin realizacji niniejszej umowy – do dnia ………….. 2019 roku.</w:t>
      </w:r>
    </w:p>
    <w:p w:rsidR="00496FA2" w:rsidRPr="00496FA2" w:rsidRDefault="00496FA2" w:rsidP="00496FA2">
      <w:pPr>
        <w:spacing w:after="0" w:line="36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96FA2">
        <w:rPr>
          <w:rFonts w:ascii="Times New Roman" w:eastAsia="Batang" w:hAnsi="Times New Roman" w:cs="Times New Roman"/>
          <w:sz w:val="24"/>
          <w:szCs w:val="24"/>
        </w:rPr>
        <w:t>2. Za datę wykonania przedmiotu umowy uważa się dzień dostarczenia do Urzędu Miasta                i Gminy w Wąchocku sporządzonego prawidłowo zgodnie z przepisami, operatu szacunkowego.</w:t>
      </w:r>
    </w:p>
    <w:p w:rsidR="00496FA2" w:rsidRPr="00496FA2" w:rsidRDefault="00496FA2" w:rsidP="00496FA2">
      <w:pPr>
        <w:spacing w:after="0" w:line="36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96FA2">
        <w:rPr>
          <w:rFonts w:ascii="Times New Roman" w:eastAsia="Batang" w:hAnsi="Times New Roman" w:cs="Times New Roman"/>
          <w:sz w:val="24"/>
          <w:szCs w:val="24"/>
        </w:rPr>
        <w:t>3. Zamawiający w terminie do 14 dni od daty złożenia operatu szacunkowego dokona jego weryfikacji. Jeżeli zauważone zostaną wady, Zamawiający wyznaczy Wykonawcy dodatkowy termin na ich usunięcie.</w:t>
      </w:r>
    </w:p>
    <w:p w:rsidR="00496FA2" w:rsidRPr="00496FA2" w:rsidRDefault="00496FA2" w:rsidP="00496FA2">
      <w:pPr>
        <w:spacing w:after="0" w:line="36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96FA2">
        <w:rPr>
          <w:rFonts w:ascii="Times New Roman" w:eastAsia="Batang" w:hAnsi="Times New Roman" w:cs="Times New Roman"/>
          <w:sz w:val="24"/>
          <w:szCs w:val="24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496FA2" w:rsidRPr="00496FA2" w:rsidRDefault="00496FA2" w:rsidP="00496FA2">
      <w:pPr>
        <w:spacing w:after="0" w:line="36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96FA2">
        <w:rPr>
          <w:rFonts w:ascii="Times New Roman" w:eastAsia="Batang" w:hAnsi="Times New Roman" w:cs="Times New Roman"/>
          <w:sz w:val="24"/>
          <w:szCs w:val="24"/>
        </w:rPr>
        <w:t xml:space="preserve">5. Zamawiający ma prawo również do odstąpienia od umowy z przyczyn zależnych od Wykonawcy, w przypadku gdy Wykonawca nie wykonał zamówienia w terminie wskazanym w </w:t>
      </w:r>
      <w:r w:rsidRPr="00496FA2">
        <w:rPr>
          <w:rFonts w:ascii="Times New Roman" w:eastAsia="Times New Roman" w:hAnsi="Times New Roman" w:cs="Times New Roman"/>
          <w:sz w:val="24"/>
          <w:szCs w:val="24"/>
        </w:rPr>
        <w:t>§ 2 pkt 1 niniejszej umowy.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wynagrodzenia określonego w § 4 pokryje koszty związane                           z wykorzystaniem i zakupem materiałów wymaganych do sporządzenia operatu szacunkowego (np. mapa ewidencyjna, wypis z rejestru gruntów, zaświadczenie ze studium, itp.).   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„Zamawiający" zobowiązuje się zapłacić „Wykonawcy" wynagrodzenie ryczałtowe w wysokości brutto ………zł w tym podatek VAT (słownie: …………..).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§ 4 płatne będzie po wykonaniu przedmiotu umowy na podstawie prawidłowo wystawionej przez „Wykonawcę" faktury/rachunku w terminie do 30 dni licząc od dnia otrzymania przez „Zamawiającego”. Fakturę/rachunek należy wystawić na: Gmina Wąchock ul. Wielkowiejska 1 27-215 Wąchock NIP 664-19-85-659.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496FA2" w:rsidRPr="00496FA2" w:rsidRDefault="00496FA2" w:rsidP="00496F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496FA2" w:rsidRPr="00496FA2" w:rsidRDefault="00496FA2" w:rsidP="00496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496FA2" w:rsidRPr="00496FA2" w:rsidRDefault="00496FA2" w:rsidP="00496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opóźnienie w usunięciu wad w wysokości 1% wynagrodzenia brutto określonego  w § 4 niniejszej umowy, za każdy dzień opóźnienia liczony od dnia wyznaczonego przez Zamawiającego na usuniecie wad,</w:t>
      </w:r>
    </w:p>
    <w:p w:rsidR="00496FA2" w:rsidRPr="00496FA2" w:rsidRDefault="00496FA2" w:rsidP="00496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20% wartości brutto wynagrodzenia określonego w § 4 niniejszej umowy.</w:t>
      </w:r>
    </w:p>
    <w:p w:rsidR="00496FA2" w:rsidRPr="00496FA2" w:rsidRDefault="00496FA2" w:rsidP="00496F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496FA2" w:rsidRPr="00496FA2" w:rsidRDefault="00496FA2" w:rsidP="00496F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 pierwszy rozpoczęty dzień opóźnienia - w tym dniu,</w:t>
      </w:r>
    </w:p>
    <w:p w:rsidR="00496FA2" w:rsidRPr="00496FA2" w:rsidRDefault="00496FA2" w:rsidP="00496F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następny rozpoczęty dzień opóźnienia - odpowiednio w każdym z tych dni.</w:t>
      </w:r>
    </w:p>
    <w:p w:rsidR="00496FA2" w:rsidRPr="00496FA2" w:rsidRDefault="00496FA2" w:rsidP="00496F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dochodzenia odszkodowania przewyższającego wysokość kar umownych.</w:t>
      </w:r>
    </w:p>
    <w:p w:rsidR="00496FA2" w:rsidRPr="00496FA2" w:rsidRDefault="00496FA2" w:rsidP="00496FA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potrącenia kwot z tytułu naliczenia kar umownych                             z należnego Wykonawcy wynagrodzenia.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„Zamawiającego", „Wykonawca" nie może powierzyć wykonania umowy innym osobom.                                                        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umową, zastosowanie mają przepisy Kodeksu Cywilnego.</w:t>
      </w:r>
    </w:p>
    <w:p w:rsidR="00496FA2" w:rsidRPr="00496FA2" w:rsidRDefault="00496FA2" w:rsidP="00496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3 egzemplarzach, z których 2 egz. otrzymuje „Zamawiający" i jeden egz. otrzymuje „Wykonawca".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ZAMAWIAJĄCY:                                                                                 WYKONAWCA:</w:t>
      </w:r>
    </w:p>
    <w:p w:rsidR="00496FA2" w:rsidRPr="00496FA2" w:rsidRDefault="00496FA2" w:rsidP="00496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6BDC" w:rsidRDefault="00496FA2" w:rsidP="00496FA2">
      <w:r w:rsidRPr="00496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………………………..                                                                           ………………………..      </w:t>
      </w:r>
      <w:bookmarkStart w:id="0" w:name="_GoBack"/>
      <w:bookmarkEnd w:id="0"/>
    </w:p>
    <w:sectPr w:rsidR="0030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2"/>
    <w:rsid w:val="00306BDC"/>
    <w:rsid w:val="004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1</cp:revision>
  <dcterms:created xsi:type="dcterms:W3CDTF">2019-01-30T08:25:00Z</dcterms:created>
  <dcterms:modified xsi:type="dcterms:W3CDTF">2019-01-30T08:26:00Z</dcterms:modified>
</cp:coreProperties>
</file>