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61" w:rsidRPr="00EE0286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0955C6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OR</w:t>
      </w:r>
      <w:r w:rsidR="005D6770">
        <w:rPr>
          <w:rFonts w:ascii="Times New Roman" w:hAnsi="Times New Roman"/>
          <w:b/>
          <w:sz w:val="24"/>
          <w:szCs w:val="24"/>
        </w:rPr>
        <w:t>-…/2020</w:t>
      </w:r>
      <w:r w:rsidR="008C0461">
        <w:rPr>
          <w:rFonts w:ascii="Times New Roman" w:hAnsi="Times New Roman"/>
          <w:b/>
          <w:sz w:val="24"/>
          <w:szCs w:val="24"/>
        </w:rPr>
        <w:t>/WZÓR/</w:t>
      </w:r>
    </w:p>
    <w:p w:rsidR="008C0461" w:rsidRPr="00E27FD0" w:rsidRDefault="008C0461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930F0E" w:rsidRDefault="008C0461" w:rsidP="008C0461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5D6770">
        <w:rPr>
          <w:rFonts w:ascii="Times New Roman" w:hAnsi="Times New Roman"/>
          <w:sz w:val="24"/>
          <w:szCs w:val="24"/>
        </w:rPr>
        <w:t>………...2020</w:t>
      </w:r>
      <w:r w:rsidRPr="00930F0E">
        <w:rPr>
          <w:rFonts w:ascii="Times New Roman" w:hAnsi="Times New Roman"/>
          <w:sz w:val="24"/>
          <w:szCs w:val="24"/>
        </w:rPr>
        <w:t xml:space="preserve"> r.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7F7077" w:rsidP="008C0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 </w:t>
      </w:r>
      <w:r w:rsidR="008C0461"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="008C0461" w:rsidRPr="00930F0E">
        <w:rPr>
          <w:rFonts w:ascii="Times New Roman" w:hAnsi="Times New Roman"/>
          <w:b/>
          <w:sz w:val="24"/>
          <w:szCs w:val="24"/>
        </w:rPr>
        <w:t>Zamawiającym</w:t>
      </w:r>
      <w:r w:rsidR="008C0461"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8C0461">
      <w:pPr>
        <w:pStyle w:val="Tekstpodstawowy"/>
        <w:rPr>
          <w:rFonts w:ascii="Times New Roman" w:hAnsi="Times New Roman"/>
          <w:sz w:val="24"/>
          <w:szCs w:val="24"/>
        </w:rPr>
      </w:pPr>
      <w:r w:rsidRPr="001D54D7">
        <w:rPr>
          <w:rFonts w:ascii="Times New Roman" w:hAnsi="Times New Roman"/>
          <w:bCs/>
          <w:sz w:val="24"/>
          <w:szCs w:val="24"/>
        </w:rPr>
        <w:t>a</w:t>
      </w:r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zwanym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930F0E" w:rsidRDefault="008C0461" w:rsidP="008C0461">
      <w:pPr>
        <w:tabs>
          <w:tab w:val="left" w:pos="1080"/>
        </w:tabs>
        <w:spacing w:before="60" w:line="360" w:lineRule="auto"/>
        <w:rPr>
          <w:rFonts w:ascii="Times New Roman" w:hAnsi="Times New Roman"/>
        </w:rPr>
      </w:pPr>
      <w:r w:rsidRPr="00930F0E">
        <w:rPr>
          <w:rFonts w:ascii="Times New Roman" w:hAnsi="Times New Roman"/>
        </w:rPr>
        <w:tab/>
      </w:r>
      <w:r w:rsidRPr="00930F0E">
        <w:rPr>
          <w:rFonts w:ascii="Times New Roman" w:hAnsi="Times New Roman"/>
        </w:rPr>
        <w:tab/>
      </w:r>
    </w:p>
    <w:p w:rsidR="008C0461" w:rsidRPr="002F55A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5AD">
        <w:rPr>
          <w:rFonts w:ascii="Times New Roman" w:hAnsi="Times New Roman"/>
          <w:b/>
          <w:sz w:val="24"/>
          <w:szCs w:val="24"/>
        </w:rPr>
        <w:t xml:space="preserve">§ 1 </w:t>
      </w:r>
    </w:p>
    <w:p w:rsidR="008C0461" w:rsidRPr="002F55AD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F55AD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p.n. </w:t>
      </w:r>
      <w:r w:rsidR="002F55AD" w:rsidRPr="005D6770">
        <w:rPr>
          <w:rFonts w:ascii="Times New Roman" w:hAnsi="Times New Roman"/>
          <w:b/>
          <w:sz w:val="24"/>
          <w:szCs w:val="24"/>
        </w:rPr>
        <w:t>„Kontrola stanu technicznego placów zabaw i siłowni zewnętrznych na terenie</w:t>
      </w:r>
      <w:r w:rsidR="002F55AD" w:rsidRPr="002F55AD">
        <w:rPr>
          <w:rFonts w:ascii="Times New Roman" w:hAnsi="Times New Roman"/>
          <w:b/>
          <w:sz w:val="24"/>
          <w:szCs w:val="24"/>
        </w:rPr>
        <w:t xml:space="preserve"> Gminy Wąchock”</w:t>
      </w:r>
      <w:r w:rsidRPr="002F55AD">
        <w:rPr>
          <w:rFonts w:ascii="Times New Roman" w:hAnsi="Times New Roman"/>
          <w:sz w:val="24"/>
          <w:szCs w:val="24"/>
        </w:rPr>
        <w:t>, zgodnie ze złożoną ofertą cenową z dnia …………....</w:t>
      </w:r>
    </w:p>
    <w:p w:rsidR="002F55AD" w:rsidRPr="000A0882" w:rsidRDefault="000A0882" w:rsidP="000A0882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2F55AD" w:rsidRPr="000A0882">
        <w:rPr>
          <w:rFonts w:ascii="Times New Roman" w:hAnsi="Times New Roman"/>
          <w:sz w:val="24"/>
          <w:szCs w:val="24"/>
        </w:rPr>
        <w:t xml:space="preserve"> umowy obejmuje przeprowadzenie okresowej kontroli stanu technicznego gminnych placów zabaw i siłowni zewnętrznych, zgodnie z wykazem: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1)</w:t>
      </w:r>
      <w:r w:rsidRPr="000C2A30">
        <w:rPr>
          <w:rFonts w:ascii="Times New Roman" w:hAnsi="Times New Roman"/>
          <w:sz w:val="24"/>
          <w:szCs w:val="24"/>
        </w:rPr>
        <w:tab/>
        <w:t>Plac zabaw – Wąchock, ul. Kolejowa park sportowo-wypoczynkowy przy rzece Kamiennej (huśtawka wahadłowa – 3 szt., zestaw zabawowy TUJA, piaskownica ze sklejki, zastaw zabawowy TOMEK, huśtawka sprężynowa KIWAK – 2 szt., wieża z siatki linowej, ścianka wspinaczkowa).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 xml:space="preserve">2) </w:t>
      </w:r>
      <w:r w:rsidRPr="000C2A30">
        <w:rPr>
          <w:rFonts w:ascii="Times New Roman" w:hAnsi="Times New Roman"/>
          <w:sz w:val="24"/>
          <w:szCs w:val="24"/>
        </w:rPr>
        <w:tab/>
        <w:t>Skatepark - Wąchock, ul. Kolejowa park sportowo-wypoczynkowy przy rzece Kamiennej (bowl ze schodami i grindboxami, urządzenia – quarter pipe, bank ramp, funbox ze schodami i poręczą, funbox z piramidą, ze schodami i poręczą, platforma z minirampą i quarterem).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3)</w:t>
      </w:r>
      <w:r w:rsidRPr="000C2A30">
        <w:rPr>
          <w:rFonts w:ascii="Times New Roman" w:hAnsi="Times New Roman"/>
          <w:sz w:val="24"/>
          <w:szCs w:val="24"/>
        </w:rPr>
        <w:tab/>
      </w:r>
      <w:r w:rsidRPr="005D6770">
        <w:rPr>
          <w:rFonts w:ascii="Times New Roman" w:hAnsi="Times New Roman"/>
          <w:sz w:val="24"/>
          <w:szCs w:val="24"/>
        </w:rPr>
        <w:t>Plac zabaw – WDK Marcinków 39A (zestaw zabawowy Wisus 1, spr</w:t>
      </w:r>
      <w:r w:rsidR="005D6770" w:rsidRPr="005D6770">
        <w:rPr>
          <w:rFonts w:ascii="Times New Roman" w:hAnsi="Times New Roman"/>
          <w:sz w:val="24"/>
          <w:szCs w:val="24"/>
        </w:rPr>
        <w:t>ężynowiec Motor</w:t>
      </w:r>
      <w:r w:rsidRPr="005D6770">
        <w:rPr>
          <w:rFonts w:ascii="Times New Roman" w:hAnsi="Times New Roman"/>
          <w:sz w:val="24"/>
          <w:szCs w:val="24"/>
        </w:rPr>
        <w:t>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4)</w:t>
      </w:r>
      <w:r w:rsidRPr="000C2A30">
        <w:rPr>
          <w:rFonts w:ascii="Times New Roman" w:hAnsi="Times New Roman"/>
          <w:sz w:val="24"/>
          <w:szCs w:val="24"/>
        </w:rPr>
        <w:tab/>
        <w:t>Plac zabaw – WDK Rataje 107 (zestaw nr 7 Frajda</w:t>
      </w:r>
      <w:r w:rsidR="00D83AE3">
        <w:rPr>
          <w:rFonts w:ascii="Times New Roman" w:hAnsi="Times New Roman"/>
          <w:sz w:val="24"/>
          <w:szCs w:val="24"/>
        </w:rPr>
        <w:t xml:space="preserve"> standard</w:t>
      </w:r>
      <w:r w:rsidRPr="000C2A30">
        <w:rPr>
          <w:rFonts w:ascii="Times New Roman" w:hAnsi="Times New Roman"/>
          <w:sz w:val="24"/>
          <w:szCs w:val="24"/>
        </w:rPr>
        <w:t xml:space="preserve"> na kotwach, piaskownica, drążek podwójny na kotwach, poręcze gimnastyczne na kotwach, ławko-stół do gier, huśtawka podwójna wahadłowa na kotwach, bujak motorek, bujak huśtawka).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5)</w:t>
      </w:r>
      <w:r w:rsidRPr="000C2A30">
        <w:rPr>
          <w:rFonts w:ascii="Times New Roman" w:hAnsi="Times New Roman"/>
          <w:sz w:val="24"/>
          <w:szCs w:val="24"/>
        </w:rPr>
        <w:tab/>
      </w:r>
      <w:r w:rsidRPr="000955C6">
        <w:rPr>
          <w:rFonts w:ascii="Times New Roman" w:hAnsi="Times New Roman"/>
          <w:color w:val="000000" w:themeColor="text1"/>
          <w:sz w:val="24"/>
          <w:szCs w:val="24"/>
        </w:rPr>
        <w:t>Plac zabaw – plac szkolny Wielka Wieś 354 (sprężynowiec Motor, karuzela Hyzio, stojak na rowery 5 stanowisk - 2 szt., zestaw Wisus na kotwach, drabinka skośna na kotwach, huśtawka Fela na kotwach).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6)</w:t>
      </w:r>
      <w:r w:rsidRPr="000C2A30">
        <w:rPr>
          <w:rFonts w:ascii="Times New Roman" w:hAnsi="Times New Roman"/>
          <w:sz w:val="24"/>
          <w:szCs w:val="24"/>
        </w:rPr>
        <w:tab/>
        <w:t>Siłownia – Wąchock, ul. Kolejowa park sportowo-wypoczynkowy przy rzece Kamiennej (orbitek eliptyczny THJ-D11, wioślarz THJ-D23, rower THJ-D06, surfer - wahadło THJ-D03, prasa nożna THJ-D05, wyciskanie siedząc THJ-D01, piechur/biegacz THJ-D04, twister/steper THJ-D21, jeździec THJ-D15, masażer z siedzącym twisterem THJ-D20).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7)</w:t>
      </w:r>
      <w:r w:rsidRPr="000C2A30">
        <w:rPr>
          <w:rFonts w:ascii="Times New Roman" w:hAnsi="Times New Roman"/>
          <w:sz w:val="24"/>
          <w:szCs w:val="24"/>
        </w:rPr>
        <w:tab/>
      </w:r>
      <w:r w:rsidRPr="005D6770">
        <w:rPr>
          <w:rFonts w:ascii="Times New Roman" w:hAnsi="Times New Roman"/>
          <w:sz w:val="24"/>
          <w:szCs w:val="24"/>
        </w:rPr>
        <w:t>Siłownia – WDK Marcinków 39A (orbitek eliptyczny THJ-B04, piechur THJ-B11, rower THJ-B28, wyciskanie siedząc THJ-B01).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8)</w:t>
      </w:r>
      <w:r w:rsidRPr="000C2A30">
        <w:rPr>
          <w:rFonts w:ascii="Times New Roman" w:hAnsi="Times New Roman"/>
          <w:sz w:val="24"/>
          <w:szCs w:val="24"/>
        </w:rPr>
        <w:tab/>
        <w:t>Siłownia – WDK Rataje 107 (orbitek eliptyczny THJ-B04, piechur THJ-B11, rower THJ-B28, wyciskanie siedząc THJ-B01).</w:t>
      </w:r>
    </w:p>
    <w:p w:rsidR="000C2A30" w:rsidRPr="000C2A30" w:rsidRDefault="000C2A30" w:rsidP="000C2A30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 xml:space="preserve">9) </w:t>
      </w:r>
      <w:r w:rsidRPr="000C2A30">
        <w:rPr>
          <w:rFonts w:ascii="Times New Roman" w:hAnsi="Times New Roman"/>
          <w:sz w:val="24"/>
          <w:szCs w:val="24"/>
        </w:rPr>
        <w:tab/>
        <w:t>Siłownia – WDK Wielka Wieś 388 (piechur/biegacz + jeździec THJ-D04 + THJ-D15, orbitrek + wioślarz THJ-D11 + THJ-D23, prasa nożna + rower THJ-D05 + THJ-D06, wahadło + stepper THJ-D03 + THJ-D21S, wyciskanie siedząc + wyciąg górny THJ-D01+ THJ-D02).</w:t>
      </w:r>
    </w:p>
    <w:p w:rsidR="000A0882" w:rsidRDefault="000A0882" w:rsidP="000A0882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F55AD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zobowiązuje się do przeprowadzenia szczegółowej kontroli</w:t>
      </w:r>
      <w:r w:rsidRPr="002F55AD">
        <w:rPr>
          <w:rFonts w:ascii="Times New Roman" w:hAnsi="Times New Roman"/>
          <w:sz w:val="24"/>
          <w:szCs w:val="24"/>
        </w:rPr>
        <w:t xml:space="preserve"> ww. obiektów</w:t>
      </w:r>
      <w:r>
        <w:rPr>
          <w:rFonts w:ascii="Times New Roman" w:hAnsi="Times New Roman"/>
          <w:sz w:val="24"/>
          <w:szCs w:val="24"/>
        </w:rPr>
        <w:t xml:space="preserve"> oraz sporządzenia dokumentacji</w:t>
      </w:r>
      <w:r w:rsidRPr="002F55AD">
        <w:rPr>
          <w:rFonts w:ascii="Times New Roman" w:hAnsi="Times New Roman"/>
          <w:sz w:val="24"/>
          <w:szCs w:val="24"/>
        </w:rPr>
        <w:t xml:space="preserve"> z przeprowadzonych kontroli</w:t>
      </w:r>
      <w:r>
        <w:rPr>
          <w:rFonts w:ascii="Times New Roman" w:hAnsi="Times New Roman"/>
          <w:sz w:val="24"/>
          <w:szCs w:val="24"/>
        </w:rPr>
        <w:t>.</w:t>
      </w:r>
    </w:p>
    <w:p w:rsidR="000A0882" w:rsidRDefault="000A0882" w:rsidP="000A0882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A0882">
        <w:rPr>
          <w:rFonts w:ascii="Times New Roman" w:hAnsi="Times New Roman"/>
          <w:sz w:val="24"/>
          <w:szCs w:val="24"/>
        </w:rPr>
        <w:t xml:space="preserve">Wykonawca sporządzi dla każdego z obiektów osobno, szczegółowy protokół z kontroli podpisany m.in. przez osoby posiadające wymagane uprawnienia budowlane, które </w:t>
      </w:r>
      <w:r w:rsidRPr="000A0882">
        <w:rPr>
          <w:rFonts w:ascii="Times New Roman" w:hAnsi="Times New Roman"/>
          <w:sz w:val="24"/>
          <w:szCs w:val="24"/>
        </w:rPr>
        <w:lastRenderedPageBreak/>
        <w:t>przeprowadziły ww. kontrole, wraz z dokumentacją fotograficzną, który będzie zawierał co najmniej:</w:t>
      </w:r>
    </w:p>
    <w:p w:rsidR="000A0882" w:rsidRPr="000A0882" w:rsidRDefault="00CA03A4" w:rsidP="000A0882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>
        <w:rPr>
          <w:rFonts w:ascii="Times New Roman" w:hAnsi="Times New Roman"/>
          <w:sz w:val="24"/>
          <w:szCs w:val="24"/>
        </w:rPr>
        <w:tab/>
      </w:r>
      <w:r w:rsidR="000A0882" w:rsidRPr="000A0882">
        <w:rPr>
          <w:rFonts w:ascii="Times New Roman" w:hAnsi="Times New Roman"/>
          <w:sz w:val="24"/>
          <w:szCs w:val="24"/>
        </w:rPr>
        <w:t>opis wyposażenia i stanu technicznego obiektu i poszczególnych urządzeń, m.in. ocena ogólnego poziomu bezpieczeństwa wyposażenia, stanu fundamentów i nawierzchni, śladów rozkładu i/lub korozji oraz możliwych zmian w poziomie bezpieczeństwa, która będzie podstawą do dopuszczenia do użytku lub likwidacji urządzeń stanowiących niebezpieczeństwo dla zdrowia lub życia użytkowników),</w:t>
      </w:r>
    </w:p>
    <w:p w:rsidR="000A0882" w:rsidRPr="002F55AD" w:rsidRDefault="00CA03A4" w:rsidP="000A0882">
      <w:pPr>
        <w:pStyle w:val="Bezodstpw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>
        <w:rPr>
          <w:rFonts w:ascii="Times New Roman" w:hAnsi="Times New Roman"/>
          <w:sz w:val="24"/>
          <w:szCs w:val="24"/>
        </w:rPr>
        <w:tab/>
      </w:r>
      <w:r w:rsidR="000A0882" w:rsidRPr="002F55AD">
        <w:rPr>
          <w:rFonts w:ascii="Times New Roman" w:hAnsi="Times New Roman"/>
          <w:sz w:val="24"/>
          <w:szCs w:val="24"/>
        </w:rPr>
        <w:t>opis stwierdzonych usterek i prac koniecznych do wykonania - zalecenia pokontrolne,</w:t>
      </w:r>
    </w:p>
    <w:p w:rsidR="000A0882" w:rsidRPr="000C2A30" w:rsidRDefault="00CA03A4" w:rsidP="000A0882">
      <w:pPr>
        <w:pStyle w:val="Bezodstpw"/>
        <w:ind w:left="709" w:hanging="283"/>
        <w:rPr>
          <w:rFonts w:ascii="Times New Roman" w:hAnsi="Times New Roman"/>
          <w:sz w:val="24"/>
          <w:szCs w:val="24"/>
        </w:rPr>
      </w:pPr>
      <w:r w:rsidRPr="000C2A30">
        <w:rPr>
          <w:rFonts w:ascii="Times New Roman" w:hAnsi="Times New Roman"/>
          <w:sz w:val="24"/>
          <w:szCs w:val="24"/>
        </w:rPr>
        <w:t>3</w:t>
      </w:r>
      <w:r w:rsidR="000A0882" w:rsidRPr="000C2A30">
        <w:rPr>
          <w:rFonts w:ascii="Times New Roman" w:hAnsi="Times New Roman"/>
          <w:sz w:val="24"/>
          <w:szCs w:val="24"/>
        </w:rPr>
        <w:t xml:space="preserve">) </w:t>
      </w:r>
      <w:r w:rsidR="000A0882" w:rsidRPr="000C2A30">
        <w:rPr>
          <w:rFonts w:ascii="Times New Roman" w:hAnsi="Times New Roman"/>
          <w:sz w:val="24"/>
          <w:szCs w:val="24"/>
        </w:rPr>
        <w:tab/>
        <w:t>stwierdzenie o dopuszczeniu lub niedopuszczeniu do użytkowania,</w:t>
      </w:r>
    </w:p>
    <w:p w:rsidR="00C82220" w:rsidRDefault="00CA03A4" w:rsidP="00C82220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0882">
        <w:rPr>
          <w:rFonts w:ascii="Times New Roman" w:hAnsi="Times New Roman"/>
          <w:sz w:val="24"/>
          <w:szCs w:val="24"/>
        </w:rPr>
        <w:t xml:space="preserve">) </w:t>
      </w:r>
      <w:r w:rsidR="000A0882" w:rsidRPr="002F55AD">
        <w:rPr>
          <w:rFonts w:ascii="Times New Roman" w:hAnsi="Times New Roman"/>
          <w:sz w:val="24"/>
          <w:szCs w:val="24"/>
        </w:rPr>
        <w:t>załącznik do protokołu – dokumentacja fotograficzna obiektu i stwierdzonych usterek.</w:t>
      </w:r>
    </w:p>
    <w:p w:rsidR="008C0461" w:rsidRPr="004B34E7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Strony ustalają termin zakończen</w:t>
      </w:r>
      <w:r w:rsidR="004C0D84">
        <w:rPr>
          <w:rFonts w:ascii="Times New Roman" w:hAnsi="Times New Roman"/>
          <w:sz w:val="24"/>
          <w:szCs w:val="24"/>
        </w:rPr>
        <w:t xml:space="preserve">ia realizacji usługi: do dnia </w:t>
      </w:r>
      <w:r w:rsidR="002F55AD">
        <w:rPr>
          <w:rFonts w:ascii="Times New Roman" w:hAnsi="Times New Roman"/>
          <w:sz w:val="24"/>
          <w:szCs w:val="24"/>
        </w:rPr>
        <w:t>……………………</w:t>
      </w:r>
      <w:r w:rsidRPr="004B34E7">
        <w:rPr>
          <w:rFonts w:ascii="Times New Roman" w:hAnsi="Times New Roman"/>
          <w:sz w:val="24"/>
          <w:szCs w:val="24"/>
        </w:rPr>
        <w:t>.</w:t>
      </w:r>
    </w:p>
    <w:p w:rsidR="008C0461" w:rsidRPr="00D02C15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0A0882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>.</w:t>
      </w:r>
    </w:p>
    <w:p w:rsidR="000A0882" w:rsidRPr="00C82220" w:rsidRDefault="000A0882" w:rsidP="000A0882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220">
        <w:rPr>
          <w:rFonts w:ascii="Times New Roman" w:hAnsi="Times New Roman"/>
          <w:sz w:val="24"/>
          <w:szCs w:val="24"/>
        </w:rPr>
        <w:t>Całkowita odpowiedzialność za potwierdzony stan techniczny urządzeń zabawowo-sportowych, jak również wynikłe z tego tytułu szkody (również zaistniałe wypadki) spoczywa na Wykonawcy.</w:t>
      </w:r>
    </w:p>
    <w:p w:rsidR="00C82220" w:rsidRDefault="00C82220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od Wykonawcy posiadania przez cały okres obowiązywania umowy:</w:t>
      </w:r>
    </w:p>
    <w:p w:rsidR="00141483" w:rsidRDefault="00C82220" w:rsidP="00C82220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aktualnej polisy OC deliktowej w zakresie prowadzonej działalności gospodarczej z roz</w:t>
      </w:r>
      <w:r w:rsidR="008B34AB">
        <w:rPr>
          <w:rFonts w:ascii="Times New Roman" w:hAnsi="Times New Roman"/>
          <w:sz w:val="24"/>
          <w:szCs w:val="24"/>
        </w:rPr>
        <w:t>szerzeniem o OC kontraktowe na ł</w:t>
      </w:r>
      <w:r>
        <w:rPr>
          <w:rFonts w:ascii="Times New Roman" w:hAnsi="Times New Roman"/>
          <w:sz w:val="24"/>
          <w:szCs w:val="24"/>
        </w:rPr>
        <w:t>ączną kwotę minimalną …… zł (podwójna wartość zadania wyceniona przez Oferenta) oraz zobowiązuje się do przedłużenia terminu ważności ww. polisy do końca trwania usług objętych niniejszą umową – w przypadku, gdy polisa wygasa przed końcem zakończenia ww. usług,</w:t>
      </w:r>
    </w:p>
    <w:p w:rsidR="00C82220" w:rsidRPr="00C82220" w:rsidRDefault="00C82220" w:rsidP="00C82220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uprawnień budowlanych w specjalności konstrukcyjno-budowlanej.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C82220" w:rsidRPr="002F55AD">
        <w:rPr>
          <w:rFonts w:ascii="Times New Roman" w:hAnsi="Times New Roman"/>
          <w:sz w:val="24"/>
          <w:szCs w:val="24"/>
        </w:rPr>
        <w:t xml:space="preserve">w sposób zgodny z wymaganiami norm z grupy                     PN-EN 1176 dot. wyposażenia placów zabaw i nawierzchni, PN-EN 16630 dot. </w:t>
      </w:r>
      <w:r w:rsidR="00C82220" w:rsidRPr="008B34AB">
        <w:rPr>
          <w:rFonts w:ascii="Times New Roman" w:hAnsi="Times New Roman"/>
          <w:sz w:val="24"/>
          <w:szCs w:val="24"/>
        </w:rPr>
        <w:t xml:space="preserve">wyposażenia siłowni plenerowych oraz zgodnie z art. 62 ust. </w:t>
      </w:r>
      <w:r w:rsidR="008B34AB" w:rsidRPr="008B34AB">
        <w:rPr>
          <w:rFonts w:ascii="Times New Roman" w:hAnsi="Times New Roman"/>
          <w:sz w:val="24"/>
          <w:szCs w:val="24"/>
        </w:rPr>
        <w:t xml:space="preserve">1 </w:t>
      </w:r>
      <w:r w:rsidR="00C82220" w:rsidRPr="008B34AB">
        <w:rPr>
          <w:rFonts w:ascii="Times New Roman" w:hAnsi="Times New Roman"/>
          <w:sz w:val="24"/>
          <w:szCs w:val="24"/>
        </w:rPr>
        <w:t>ustawy</w:t>
      </w:r>
      <w:r w:rsidR="007F7077">
        <w:rPr>
          <w:rFonts w:ascii="Times New Roman" w:hAnsi="Times New Roman"/>
          <w:sz w:val="24"/>
          <w:szCs w:val="24"/>
        </w:rPr>
        <w:t xml:space="preserve"> z dnia 7 lipca 1994 </w:t>
      </w:r>
      <w:r w:rsidR="00C82220" w:rsidRPr="002F55AD">
        <w:rPr>
          <w:rFonts w:ascii="Times New Roman" w:hAnsi="Times New Roman"/>
          <w:sz w:val="24"/>
          <w:szCs w:val="24"/>
        </w:rPr>
        <w:t>r. Pr</w:t>
      </w:r>
      <w:r w:rsidR="005D6770">
        <w:rPr>
          <w:rFonts w:ascii="Times New Roman" w:hAnsi="Times New Roman"/>
          <w:sz w:val="24"/>
          <w:szCs w:val="24"/>
        </w:rPr>
        <w:t>awo budowlane (t.j. Dz.U. z 2019 r. poz. 1186)</w:t>
      </w:r>
      <w:bookmarkStart w:id="0" w:name="_GoBack"/>
      <w:bookmarkEnd w:id="0"/>
    </w:p>
    <w:p w:rsidR="000A0882" w:rsidRPr="00C82220" w:rsidRDefault="00C3486E" w:rsidP="00C82220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zapewnia,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Wykonawca nie może bez zgody Zamawiającego przenieść na osobę trzecią praw</w:t>
      </w:r>
      <w:r w:rsidR="007F7077">
        <w:rPr>
          <w:rFonts w:ascii="Times New Roman" w:hAnsi="Times New Roman"/>
          <w:sz w:val="24"/>
          <w:szCs w:val="24"/>
        </w:rPr>
        <w:t xml:space="preserve"> </w:t>
      </w:r>
      <w:r w:rsidRPr="004B34E7">
        <w:rPr>
          <w:rFonts w:ascii="Times New Roman" w:hAnsi="Times New Roman"/>
          <w:sz w:val="24"/>
          <w:szCs w:val="24"/>
        </w:rPr>
        <w:t>i</w:t>
      </w:r>
      <w:r w:rsidR="007F7077">
        <w:rPr>
          <w:rFonts w:ascii="Times New Roman" w:hAnsi="Times New Roman"/>
          <w:sz w:val="24"/>
          <w:szCs w:val="24"/>
        </w:rPr>
        <w:t> </w:t>
      </w:r>
      <w:r w:rsidRPr="004B34E7">
        <w:rPr>
          <w:rFonts w:ascii="Times New Roman" w:hAnsi="Times New Roman"/>
          <w:sz w:val="24"/>
          <w:szCs w:val="24"/>
        </w:rPr>
        <w:t>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Zamawiającego ……………………………………, tel. ………………………..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Wykonawcy ……………………...………………, tel. ………………………… 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8C0461" w:rsidRPr="0083736D" w:rsidRDefault="008B34AB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 wynagrodzenie za wykonanie przedmiotu Umowy w formie ryczałtu na kwotę </w:t>
      </w:r>
      <w:r w:rsidR="008C0461">
        <w:rPr>
          <w:rFonts w:ascii="Times New Roman" w:hAnsi="Times New Roman"/>
          <w:sz w:val="24"/>
          <w:szCs w:val="24"/>
        </w:rPr>
        <w:t xml:space="preserve">……. zł </w:t>
      </w:r>
      <w:r>
        <w:rPr>
          <w:rFonts w:ascii="Times New Roman" w:hAnsi="Times New Roman"/>
          <w:sz w:val="24"/>
          <w:szCs w:val="24"/>
        </w:rPr>
        <w:t xml:space="preserve">brutto (słownie: …………………………….) – w tym podatek </w:t>
      </w:r>
      <w:r w:rsidR="008C0461">
        <w:rPr>
          <w:rFonts w:ascii="Times New Roman" w:hAnsi="Times New Roman"/>
          <w:sz w:val="24"/>
          <w:szCs w:val="24"/>
        </w:rPr>
        <w:t>VAT.</w:t>
      </w:r>
    </w:p>
    <w:p w:rsidR="008C0461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Rozli</w:t>
      </w:r>
      <w:r>
        <w:rPr>
          <w:rFonts w:ascii="Times New Roman" w:hAnsi="Times New Roman"/>
          <w:sz w:val="24"/>
          <w:szCs w:val="24"/>
        </w:rPr>
        <w:t xml:space="preserve">czenie </w:t>
      </w:r>
      <w:r w:rsidR="008B34AB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 xml:space="preserve">nastąpi </w:t>
      </w:r>
      <w:r w:rsidR="008B34AB">
        <w:rPr>
          <w:rFonts w:ascii="Times New Roman" w:hAnsi="Times New Roman"/>
          <w:sz w:val="24"/>
          <w:szCs w:val="24"/>
        </w:rPr>
        <w:t>jednorazowo na podstawie przyjętych przez Zamawiającego protokołów z kontroli stanu technicznego poszczególnych obiektów, wyszczególnionych w § 1 ust. 2 niniejszej Umowy</w:t>
      </w:r>
      <w:r>
        <w:rPr>
          <w:rFonts w:ascii="Times New Roman" w:hAnsi="Times New Roman"/>
          <w:sz w:val="24"/>
          <w:szCs w:val="24"/>
        </w:rPr>
        <w:t>.</w:t>
      </w:r>
      <w:r w:rsidR="00320E63">
        <w:rPr>
          <w:rFonts w:ascii="Times New Roman" w:hAnsi="Times New Roman"/>
          <w:sz w:val="24"/>
          <w:szCs w:val="24"/>
        </w:rPr>
        <w:t xml:space="preserve"> Wykaz urządzeń na poszczególnych obiektach może się różnić od stanu rzeczywistego, Wykonawca zobowiązuje się do dokonania przeglądu wszystkich urządzeń wchodzących w skład ww. obiektów.</w:t>
      </w:r>
    </w:p>
    <w:p w:rsidR="008B34AB" w:rsidRPr="00E27FD0" w:rsidRDefault="008C0461" w:rsidP="008B34AB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Fakturę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C43CAE" w:rsidRDefault="008B34AB" w:rsidP="008B34AB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konto Wykonawcy, w terminie do 21 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Default="008B34AB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>Zamawiający zastrzega sobie prawo potrącenia z wyna</w:t>
      </w:r>
      <w:r w:rsidR="007F7077">
        <w:rPr>
          <w:rFonts w:ascii="Times New Roman" w:hAnsi="Times New Roman"/>
          <w:sz w:val="24"/>
          <w:szCs w:val="24"/>
        </w:rPr>
        <w:t xml:space="preserve">grodzenia Wykonawcy należności </w:t>
      </w:r>
      <w:r w:rsidR="008C0461" w:rsidRPr="00FD49E2">
        <w:rPr>
          <w:rFonts w:ascii="Times New Roman" w:hAnsi="Times New Roman"/>
          <w:sz w:val="24"/>
          <w:szCs w:val="24"/>
        </w:rPr>
        <w:t xml:space="preserve">z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>za odstąpienie od umowy z przyczyn</w:t>
      </w:r>
      <w:r w:rsidR="00320E63">
        <w:t>, za które odpowiada Wykonawca</w:t>
      </w:r>
      <w:r w:rsidRPr="00E27FD0">
        <w:t xml:space="preserve"> </w:t>
      </w:r>
      <w:r w:rsidR="00320E63">
        <w:t xml:space="preserve">- </w:t>
      </w:r>
      <w:r w:rsidRPr="00E27FD0">
        <w:t xml:space="preserve">w wysokości </w:t>
      </w:r>
      <w:r>
        <w:t xml:space="preserve">          </w:t>
      </w:r>
      <w:r w:rsidRPr="00E27FD0">
        <w:t>10 % wynagrodzenia umownego</w:t>
      </w:r>
      <w:r w:rsidR="00320E63">
        <w:t xml:space="preserve"> brutto</w:t>
      </w:r>
      <w:r w:rsidRPr="004B34E7">
        <w:rPr>
          <w:color w:val="auto"/>
        </w:rPr>
        <w:t xml:space="preserve">, </w:t>
      </w:r>
    </w:p>
    <w:p w:rsidR="002F7120" w:rsidRPr="004B34E7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320E63">
        <w:rPr>
          <w:color w:val="auto"/>
        </w:rPr>
        <w:t>§ 1 pkt 5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wysokości </w:t>
      </w:r>
      <w:r>
        <w:t xml:space="preserve">          </w:t>
      </w:r>
      <w:r w:rsidR="00CA03A4">
        <w:t>0,3</w:t>
      </w:r>
      <w:r w:rsidRPr="00E27FD0">
        <w:t xml:space="preserve"> % wynagrodzenia umownego</w:t>
      </w:r>
      <w:r w:rsidR="00320E63">
        <w:t xml:space="preserve"> brutto</w:t>
      </w:r>
      <w:r>
        <w:t>, za każdy dzień zwłoki.</w:t>
      </w:r>
    </w:p>
    <w:p w:rsidR="008C0461" w:rsidRPr="00E27FD0" w:rsidRDefault="008C0461" w:rsidP="008C0461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Pr="00C3486E" w:rsidRDefault="00C3486E" w:rsidP="00CA03A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Zamawiający może w każdym czasie odstąpić od umowy w przypadku, gdy:</w:t>
      </w:r>
    </w:p>
    <w:p w:rsidR="00C3486E" w:rsidRPr="00C3486E" w:rsidRDefault="00CA03A4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486E" w:rsidRPr="00C3486E">
        <w:rPr>
          <w:rFonts w:ascii="Times New Roman" w:hAnsi="Times New Roman"/>
          <w:sz w:val="24"/>
          <w:szCs w:val="24"/>
        </w:rPr>
        <w:t xml:space="preserve">) 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Pr="00C3486E" w:rsidRDefault="00CA03A4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486E">
        <w:rPr>
          <w:rFonts w:ascii="Times New Roman" w:hAnsi="Times New Roman"/>
          <w:sz w:val="24"/>
          <w:szCs w:val="24"/>
        </w:rPr>
        <w:t>)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 xml:space="preserve">Wykonawca rażąco narusza warunki umowy, a w szczególności wykonuje usługę </w:t>
      </w:r>
      <w:r w:rsidR="00C3486E">
        <w:rPr>
          <w:rFonts w:ascii="Times New Roman" w:hAnsi="Times New Roman"/>
          <w:sz w:val="24"/>
          <w:szCs w:val="24"/>
        </w:rPr>
        <w:t xml:space="preserve">                       </w:t>
      </w:r>
      <w:r w:rsidR="00C3486E" w:rsidRPr="00C3486E">
        <w:rPr>
          <w:rFonts w:ascii="Times New Roman" w:hAnsi="Times New Roman"/>
          <w:sz w:val="24"/>
          <w:szCs w:val="24"/>
        </w:rPr>
        <w:t xml:space="preserve">z naruszeniem </w:t>
      </w:r>
      <w:r>
        <w:rPr>
          <w:rFonts w:ascii="Times New Roman" w:hAnsi="Times New Roman"/>
          <w:sz w:val="24"/>
          <w:szCs w:val="24"/>
        </w:rPr>
        <w:t xml:space="preserve">obowiązujących </w:t>
      </w:r>
      <w:r w:rsidR="00C3486E" w:rsidRPr="00C3486E">
        <w:rPr>
          <w:rFonts w:ascii="Times New Roman" w:hAnsi="Times New Roman"/>
          <w:sz w:val="24"/>
          <w:szCs w:val="24"/>
        </w:rPr>
        <w:t>przepisów</w:t>
      </w:r>
      <w:r w:rsidR="007F7077">
        <w:rPr>
          <w:rFonts w:ascii="Times New Roman" w:hAnsi="Times New Roman"/>
          <w:sz w:val="24"/>
          <w:szCs w:val="24"/>
        </w:rPr>
        <w:t xml:space="preserve"> prawa</w:t>
      </w:r>
      <w:r w:rsidR="00C3486E" w:rsidRPr="00C3486E">
        <w:rPr>
          <w:rFonts w:ascii="Times New Roman" w:hAnsi="Times New Roman"/>
          <w:sz w:val="24"/>
          <w:szCs w:val="24"/>
        </w:rPr>
        <w:t xml:space="preserve"> </w:t>
      </w:r>
      <w:r w:rsidR="00C3486E">
        <w:rPr>
          <w:rFonts w:ascii="Times New Roman" w:hAnsi="Times New Roman"/>
          <w:sz w:val="24"/>
          <w:szCs w:val="24"/>
        </w:rPr>
        <w:t>lub bez zgody Zamawiającego zlecił wykonanie zamówienia osobom trzecim.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2F7120" w:rsidRPr="000C2A30" w:rsidRDefault="008C0461" w:rsidP="008C0461">
      <w:pPr>
        <w:pStyle w:val="Tekstpodstawowywcity"/>
        <w:ind w:left="0"/>
      </w:pPr>
      <w:r w:rsidRPr="00E27FD0">
        <w:t xml:space="preserve">         </w:t>
      </w:r>
    </w:p>
    <w:p w:rsidR="008C0461" w:rsidRPr="00E27FD0" w:rsidRDefault="008C0461" w:rsidP="002F7120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7479C4" w:rsidRDefault="007479C4" w:rsidP="00D83F44">
      <w:pPr>
        <w:rPr>
          <w:rFonts w:ascii="Times New Roman" w:hAnsi="Times New Roman"/>
          <w:b/>
          <w:sz w:val="24"/>
          <w:szCs w:val="24"/>
        </w:rPr>
      </w:pPr>
    </w:p>
    <w:p w:rsidR="008C0461" w:rsidRPr="000C2A30" w:rsidRDefault="00D83F44" w:rsidP="000C2A30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4B34E7" w:rsidRDefault="004B34E7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B34E7" w:rsidSect="00CE697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5F" w:rsidRDefault="00A4455F" w:rsidP="00650060">
      <w:pPr>
        <w:spacing w:line="240" w:lineRule="auto"/>
      </w:pPr>
      <w:r>
        <w:separator/>
      </w:r>
    </w:p>
  </w:endnote>
  <w:endnote w:type="continuationSeparator" w:id="0">
    <w:p w:rsidR="00A4455F" w:rsidRDefault="00A4455F" w:rsidP="00650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7174"/>
      <w:docPartObj>
        <w:docPartGallery w:val="Page Numbers (Bottom of Page)"/>
        <w:docPartUnique/>
      </w:docPartObj>
    </w:sdtPr>
    <w:sdtEndPr/>
    <w:sdtContent>
      <w:p w:rsidR="00650060" w:rsidRDefault="006500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770">
          <w:rPr>
            <w:noProof/>
          </w:rPr>
          <w:t>2</w:t>
        </w:r>
        <w:r>
          <w:fldChar w:fldCharType="end"/>
        </w:r>
      </w:p>
    </w:sdtContent>
  </w:sdt>
  <w:p w:rsidR="00650060" w:rsidRDefault="00650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5F" w:rsidRDefault="00A4455F" w:rsidP="00650060">
      <w:pPr>
        <w:spacing w:line="240" w:lineRule="auto"/>
      </w:pPr>
      <w:r>
        <w:separator/>
      </w:r>
    </w:p>
  </w:footnote>
  <w:footnote w:type="continuationSeparator" w:id="0">
    <w:p w:rsidR="00A4455F" w:rsidRDefault="00A4455F" w:rsidP="00650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706B2"/>
    <w:multiLevelType w:val="hybridMultilevel"/>
    <w:tmpl w:val="D1265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6"/>
    <w:rsid w:val="0002011B"/>
    <w:rsid w:val="000211B2"/>
    <w:rsid w:val="00056C95"/>
    <w:rsid w:val="00074078"/>
    <w:rsid w:val="000955C6"/>
    <w:rsid w:val="000A0882"/>
    <w:rsid w:val="000B1D26"/>
    <w:rsid w:val="000C2A30"/>
    <w:rsid w:val="000C398A"/>
    <w:rsid w:val="001166DF"/>
    <w:rsid w:val="00141483"/>
    <w:rsid w:val="001B57B6"/>
    <w:rsid w:val="001D1C9F"/>
    <w:rsid w:val="001D54D7"/>
    <w:rsid w:val="002258F6"/>
    <w:rsid w:val="002276CA"/>
    <w:rsid w:val="00242E62"/>
    <w:rsid w:val="002514CE"/>
    <w:rsid w:val="0026116A"/>
    <w:rsid w:val="00261C4B"/>
    <w:rsid w:val="00286811"/>
    <w:rsid w:val="002A0696"/>
    <w:rsid w:val="002A09A7"/>
    <w:rsid w:val="002A2FF7"/>
    <w:rsid w:val="002F55AD"/>
    <w:rsid w:val="002F7120"/>
    <w:rsid w:val="00303979"/>
    <w:rsid w:val="00320E63"/>
    <w:rsid w:val="003464E7"/>
    <w:rsid w:val="00352878"/>
    <w:rsid w:val="003629E8"/>
    <w:rsid w:val="00377482"/>
    <w:rsid w:val="00383F9B"/>
    <w:rsid w:val="00393C92"/>
    <w:rsid w:val="003A252C"/>
    <w:rsid w:val="003C43B5"/>
    <w:rsid w:val="003F0333"/>
    <w:rsid w:val="003F170D"/>
    <w:rsid w:val="003F6CAA"/>
    <w:rsid w:val="004546BF"/>
    <w:rsid w:val="0047757E"/>
    <w:rsid w:val="004954EF"/>
    <w:rsid w:val="00496294"/>
    <w:rsid w:val="00497C59"/>
    <w:rsid w:val="004A18EE"/>
    <w:rsid w:val="004B34E7"/>
    <w:rsid w:val="004C0D84"/>
    <w:rsid w:val="004C25A0"/>
    <w:rsid w:val="004D0E7F"/>
    <w:rsid w:val="0050262A"/>
    <w:rsid w:val="005269FC"/>
    <w:rsid w:val="00557550"/>
    <w:rsid w:val="005850BD"/>
    <w:rsid w:val="005B0175"/>
    <w:rsid w:val="005D6770"/>
    <w:rsid w:val="00650060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479C4"/>
    <w:rsid w:val="00760ED5"/>
    <w:rsid w:val="007652F2"/>
    <w:rsid w:val="0077259D"/>
    <w:rsid w:val="007F7077"/>
    <w:rsid w:val="00820518"/>
    <w:rsid w:val="00824790"/>
    <w:rsid w:val="00836EBE"/>
    <w:rsid w:val="00872037"/>
    <w:rsid w:val="00877526"/>
    <w:rsid w:val="008819E5"/>
    <w:rsid w:val="008A6D1D"/>
    <w:rsid w:val="008B34AB"/>
    <w:rsid w:val="008C0461"/>
    <w:rsid w:val="008E638E"/>
    <w:rsid w:val="00923B1B"/>
    <w:rsid w:val="00982252"/>
    <w:rsid w:val="009F02F6"/>
    <w:rsid w:val="00A1406E"/>
    <w:rsid w:val="00A2722E"/>
    <w:rsid w:val="00A33FE6"/>
    <w:rsid w:val="00A4455F"/>
    <w:rsid w:val="00AA39B9"/>
    <w:rsid w:val="00AB0F90"/>
    <w:rsid w:val="00AB4247"/>
    <w:rsid w:val="00AC2F2F"/>
    <w:rsid w:val="00AD7D50"/>
    <w:rsid w:val="00B11AF2"/>
    <w:rsid w:val="00B25F41"/>
    <w:rsid w:val="00B8596C"/>
    <w:rsid w:val="00B93DF9"/>
    <w:rsid w:val="00B9525B"/>
    <w:rsid w:val="00C3486E"/>
    <w:rsid w:val="00C43CAE"/>
    <w:rsid w:val="00C67231"/>
    <w:rsid w:val="00C73D71"/>
    <w:rsid w:val="00C82220"/>
    <w:rsid w:val="00C90D10"/>
    <w:rsid w:val="00CA03A4"/>
    <w:rsid w:val="00CA23F3"/>
    <w:rsid w:val="00CA4F66"/>
    <w:rsid w:val="00CE697A"/>
    <w:rsid w:val="00CF5232"/>
    <w:rsid w:val="00D7619A"/>
    <w:rsid w:val="00D80A1D"/>
    <w:rsid w:val="00D83AE3"/>
    <w:rsid w:val="00D83F44"/>
    <w:rsid w:val="00DD7615"/>
    <w:rsid w:val="00E1777C"/>
    <w:rsid w:val="00E4624A"/>
    <w:rsid w:val="00E47EDD"/>
    <w:rsid w:val="00E55DC5"/>
    <w:rsid w:val="00E739E8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9E89-7466-4519-AC52-337A7B1E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Konrad Borek</cp:lastModifiedBy>
  <cp:revision>7</cp:revision>
  <cp:lastPrinted>2020-06-19T07:49:00Z</cp:lastPrinted>
  <dcterms:created xsi:type="dcterms:W3CDTF">2019-03-14T06:57:00Z</dcterms:created>
  <dcterms:modified xsi:type="dcterms:W3CDTF">2020-06-19T07:49:00Z</dcterms:modified>
</cp:coreProperties>
</file>